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575" w:type="dxa"/>
        <w:tblLook w:val="04A0" w:firstRow="1" w:lastRow="0" w:firstColumn="1" w:lastColumn="0" w:noHBand="0" w:noVBand="1"/>
      </w:tblPr>
      <w:tblGrid>
        <w:gridCol w:w="4315"/>
        <w:gridCol w:w="4950"/>
        <w:gridCol w:w="5310"/>
      </w:tblGrid>
      <w:tr w:rsidR="006C6908" w14:paraId="6F3F3142" w14:textId="77777777" w:rsidTr="0067163D">
        <w:tc>
          <w:tcPr>
            <w:tcW w:w="4315" w:type="dxa"/>
            <w:shd w:val="clear" w:color="auto" w:fill="A6A6A6" w:themeFill="background1" w:themeFillShade="A6"/>
          </w:tcPr>
          <w:p w14:paraId="7FFAD551" w14:textId="1A86B090" w:rsidR="006C6908" w:rsidRPr="006052B8" w:rsidRDefault="006C6908" w:rsidP="00331886">
            <w:pPr>
              <w:jc w:val="center"/>
              <w:rPr>
                <w:b/>
                <w:bCs/>
                <w:sz w:val="28"/>
                <w:szCs w:val="28"/>
              </w:rPr>
            </w:pPr>
            <w:r w:rsidRPr="006052B8">
              <w:rPr>
                <w:b/>
                <w:bCs/>
                <w:sz w:val="28"/>
                <w:szCs w:val="28"/>
              </w:rPr>
              <w:t xml:space="preserve">Reflecting on Year </w:t>
            </w:r>
          </w:p>
        </w:tc>
        <w:tc>
          <w:tcPr>
            <w:tcW w:w="4950" w:type="dxa"/>
            <w:shd w:val="clear" w:color="auto" w:fill="A6A6A6" w:themeFill="background1" w:themeFillShade="A6"/>
          </w:tcPr>
          <w:p w14:paraId="54D68527" w14:textId="14675142" w:rsidR="006C6908" w:rsidRPr="006052B8" w:rsidRDefault="006C6908" w:rsidP="00331886">
            <w:pPr>
              <w:jc w:val="center"/>
              <w:rPr>
                <w:b/>
                <w:bCs/>
                <w:sz w:val="28"/>
                <w:szCs w:val="28"/>
              </w:rPr>
            </w:pPr>
            <w:r w:rsidRPr="006052B8">
              <w:rPr>
                <w:b/>
                <w:bCs/>
                <w:sz w:val="28"/>
                <w:szCs w:val="28"/>
              </w:rPr>
              <w:t>Identifying Gaps</w:t>
            </w:r>
          </w:p>
        </w:tc>
        <w:tc>
          <w:tcPr>
            <w:tcW w:w="5310" w:type="dxa"/>
            <w:shd w:val="clear" w:color="auto" w:fill="A6A6A6" w:themeFill="background1" w:themeFillShade="A6"/>
          </w:tcPr>
          <w:p w14:paraId="44BF0568" w14:textId="10987C40" w:rsidR="006C6908" w:rsidRPr="006052B8" w:rsidRDefault="006C6908" w:rsidP="00331886">
            <w:pPr>
              <w:jc w:val="center"/>
              <w:rPr>
                <w:b/>
                <w:bCs/>
                <w:sz w:val="28"/>
                <w:szCs w:val="28"/>
              </w:rPr>
            </w:pPr>
            <w:r w:rsidRPr="006052B8">
              <w:rPr>
                <w:b/>
                <w:bCs/>
                <w:sz w:val="28"/>
                <w:szCs w:val="28"/>
              </w:rPr>
              <w:t>Bridging Gaps</w:t>
            </w:r>
          </w:p>
        </w:tc>
      </w:tr>
      <w:tr w:rsidR="006C6908" w14:paraId="50D1FCC1" w14:textId="77777777" w:rsidTr="0067163D">
        <w:trPr>
          <w:trHeight w:val="2519"/>
        </w:trPr>
        <w:tc>
          <w:tcPr>
            <w:tcW w:w="4315" w:type="dxa"/>
          </w:tcPr>
          <w:p w14:paraId="6A37CE4B" w14:textId="77777777" w:rsidR="006C6908" w:rsidRPr="006C6908" w:rsidRDefault="006C6908">
            <w:pPr>
              <w:rPr>
                <w:b/>
                <w:bCs/>
              </w:rPr>
            </w:pPr>
            <w:r w:rsidRPr="006C6908">
              <w:rPr>
                <w:b/>
                <w:bCs/>
              </w:rPr>
              <w:t>ON DECISION-MAKING:</w:t>
            </w:r>
          </w:p>
          <w:p w14:paraId="08BE8AC9" w14:textId="77777777" w:rsidR="006C6908" w:rsidRPr="006C6908" w:rsidRDefault="006C6908" w:rsidP="006052B8">
            <w:pPr>
              <w:pStyle w:val="ListParagraph"/>
              <w:numPr>
                <w:ilvl w:val="0"/>
                <w:numId w:val="1"/>
              </w:numPr>
              <w:ind w:left="360"/>
              <w:rPr>
                <w:i/>
                <w:iCs/>
              </w:rPr>
            </w:pPr>
            <w:r w:rsidRPr="006C6908">
              <w:rPr>
                <w:i/>
                <w:iCs/>
              </w:rPr>
              <w:t>What key decisions did we make?</w:t>
            </w:r>
          </w:p>
          <w:p w14:paraId="60AFAB5D" w14:textId="77777777" w:rsidR="006C6908" w:rsidRPr="006C6908" w:rsidRDefault="006C6908" w:rsidP="006052B8">
            <w:pPr>
              <w:pStyle w:val="ListParagraph"/>
              <w:numPr>
                <w:ilvl w:val="0"/>
                <w:numId w:val="1"/>
              </w:numPr>
              <w:ind w:left="360"/>
              <w:rPr>
                <w:i/>
                <w:iCs/>
              </w:rPr>
            </w:pPr>
            <w:r w:rsidRPr="006C6908">
              <w:rPr>
                <w:i/>
                <w:iCs/>
              </w:rPr>
              <w:t>Where did we struggle in our decision-making?</w:t>
            </w:r>
          </w:p>
          <w:p w14:paraId="66519FF1" w14:textId="5DA3E993" w:rsidR="006C6908" w:rsidRDefault="006C6908" w:rsidP="006052B8">
            <w:pPr>
              <w:pStyle w:val="ListParagraph"/>
              <w:numPr>
                <w:ilvl w:val="0"/>
                <w:numId w:val="1"/>
              </w:numPr>
              <w:ind w:left="360"/>
            </w:pPr>
            <w:r w:rsidRPr="006C6908">
              <w:rPr>
                <w:i/>
                <w:iCs/>
              </w:rPr>
              <w:t>Did we measure our decisions against the vision/mission/core values?</w:t>
            </w:r>
          </w:p>
        </w:tc>
        <w:tc>
          <w:tcPr>
            <w:tcW w:w="4950" w:type="dxa"/>
          </w:tcPr>
          <w:p w14:paraId="343ADE5B" w14:textId="77777777" w:rsidR="006C6908" w:rsidRDefault="006C6908">
            <w:r w:rsidRPr="006052B8">
              <w:rPr>
                <w:b/>
                <w:bCs/>
              </w:rPr>
              <w:t>ON DECISION-MAKING</w:t>
            </w:r>
            <w:r>
              <w:t>:</w:t>
            </w:r>
          </w:p>
          <w:p w14:paraId="682E4A4A" w14:textId="5E64BAF5" w:rsidR="006C6908" w:rsidRDefault="006C6908" w:rsidP="00EE0FBB">
            <w:pPr>
              <w:pStyle w:val="ListParagraph"/>
              <w:numPr>
                <w:ilvl w:val="0"/>
                <w:numId w:val="4"/>
              </w:num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Why</w:t>
            </w:r>
            <w:r w:rsidR="00EE0FBB">
              <w:rPr>
                <w:i/>
                <w:iCs/>
              </w:rPr>
              <w:t xml:space="preserve"> did we struggle?</w:t>
            </w:r>
          </w:p>
          <w:p w14:paraId="35B6D58A" w14:textId="77777777" w:rsidR="006C6908" w:rsidRDefault="006C6908" w:rsidP="00EE0FBB">
            <w:pPr>
              <w:pStyle w:val="ListParagraph"/>
              <w:numPr>
                <w:ilvl w:val="0"/>
                <w:numId w:val="4"/>
              </w:num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What caused our struggles?</w:t>
            </w:r>
          </w:p>
          <w:p w14:paraId="06A39D69" w14:textId="7878B267" w:rsidR="006C6908" w:rsidRDefault="006C6908" w:rsidP="00EE0FBB">
            <w:pPr>
              <w:pStyle w:val="ListParagraph"/>
              <w:numPr>
                <w:ilvl w:val="0"/>
                <w:numId w:val="4"/>
              </w:num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 xml:space="preserve">Did any other factors, other than vision/mission/core values, board policy, documented plans, etc., influence our decision-making, </w:t>
            </w:r>
            <w:r w:rsidR="00314C3D">
              <w:rPr>
                <w:i/>
                <w:iCs/>
              </w:rPr>
              <w:t>differently?</w:t>
            </w:r>
          </w:p>
          <w:p w14:paraId="6471E133" w14:textId="70DE1C16" w:rsidR="006C6908" w:rsidRPr="006C6908" w:rsidRDefault="006C6908" w:rsidP="00EE0FBB">
            <w:pPr>
              <w:pStyle w:val="ListParagraph"/>
              <w:numPr>
                <w:ilvl w:val="0"/>
                <w:numId w:val="4"/>
              </w:num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Do we understand our role in coordination with the vision/mission/core values?</w:t>
            </w:r>
          </w:p>
        </w:tc>
        <w:tc>
          <w:tcPr>
            <w:tcW w:w="5310" w:type="dxa"/>
          </w:tcPr>
          <w:p w14:paraId="30A831C6" w14:textId="77777777" w:rsidR="006C6908" w:rsidRPr="006052B8" w:rsidRDefault="00EE0FBB">
            <w:pPr>
              <w:rPr>
                <w:b/>
                <w:bCs/>
              </w:rPr>
            </w:pPr>
            <w:r w:rsidRPr="006052B8">
              <w:rPr>
                <w:b/>
                <w:bCs/>
              </w:rPr>
              <w:t>ON DECISION-MAKING:</w:t>
            </w:r>
          </w:p>
          <w:p w14:paraId="0CACD69F" w14:textId="77777777" w:rsidR="00EE0FBB" w:rsidRPr="00A458C3" w:rsidRDefault="00EE0FBB" w:rsidP="00EE0FBB">
            <w:pPr>
              <w:pStyle w:val="ListParagraph"/>
              <w:numPr>
                <w:ilvl w:val="0"/>
                <w:numId w:val="7"/>
              </w:numPr>
              <w:ind w:left="360"/>
              <w:rPr>
                <w:i/>
                <w:iCs/>
              </w:rPr>
            </w:pPr>
            <w:r w:rsidRPr="00A458C3">
              <w:rPr>
                <w:i/>
                <w:iCs/>
              </w:rPr>
              <w:t>Developing a framework for decision-making</w:t>
            </w:r>
          </w:p>
          <w:p w14:paraId="1A269D1F" w14:textId="77777777" w:rsidR="00EE0FBB" w:rsidRPr="00A458C3" w:rsidRDefault="00EE0FBB" w:rsidP="00EE0FBB">
            <w:pPr>
              <w:pStyle w:val="ListParagraph"/>
              <w:numPr>
                <w:ilvl w:val="0"/>
                <w:numId w:val="7"/>
              </w:numPr>
              <w:ind w:left="360"/>
              <w:rPr>
                <w:i/>
                <w:iCs/>
              </w:rPr>
            </w:pPr>
            <w:r w:rsidRPr="00A458C3">
              <w:rPr>
                <w:i/>
                <w:iCs/>
              </w:rPr>
              <w:t xml:space="preserve">Re-connecting </w:t>
            </w:r>
            <w:r w:rsidR="00A458C3" w:rsidRPr="00A458C3">
              <w:rPr>
                <w:i/>
                <w:iCs/>
              </w:rPr>
              <w:t xml:space="preserve">our board work to the vision/mission/core values of the school over which we are </w:t>
            </w:r>
            <w:proofErr w:type="gramStart"/>
            <w:r w:rsidR="00A458C3" w:rsidRPr="00A458C3">
              <w:rPr>
                <w:i/>
                <w:iCs/>
              </w:rPr>
              <w:t>governing</w:t>
            </w:r>
            <w:proofErr w:type="gramEnd"/>
          </w:p>
          <w:p w14:paraId="7FD95D01" w14:textId="55144EDD" w:rsidR="00A458C3" w:rsidRDefault="00A458C3" w:rsidP="00EE0FBB">
            <w:pPr>
              <w:pStyle w:val="ListParagraph"/>
              <w:numPr>
                <w:ilvl w:val="0"/>
                <w:numId w:val="7"/>
              </w:numPr>
              <w:ind w:left="360"/>
            </w:pPr>
            <w:r w:rsidRPr="00A458C3">
              <w:rPr>
                <w:i/>
                <w:iCs/>
              </w:rPr>
              <w:t>Understanding how the vision/mission/core values, board policy, documented plans, etc., aid our decision-making</w:t>
            </w:r>
          </w:p>
        </w:tc>
      </w:tr>
      <w:tr w:rsidR="006C6908" w14:paraId="779C9C38" w14:textId="77777777" w:rsidTr="006052B8">
        <w:tc>
          <w:tcPr>
            <w:tcW w:w="4315" w:type="dxa"/>
          </w:tcPr>
          <w:p w14:paraId="3B5809E5" w14:textId="77777777" w:rsidR="006C6908" w:rsidRPr="006C6908" w:rsidRDefault="006C6908">
            <w:pPr>
              <w:rPr>
                <w:b/>
                <w:bCs/>
              </w:rPr>
            </w:pPr>
            <w:r w:rsidRPr="006C6908">
              <w:rPr>
                <w:b/>
                <w:bCs/>
              </w:rPr>
              <w:t>ON MEETINGS:</w:t>
            </w:r>
          </w:p>
          <w:p w14:paraId="0A84CA82" w14:textId="77777777" w:rsidR="006C6908" w:rsidRPr="006C6908" w:rsidRDefault="006C6908" w:rsidP="006C6908">
            <w:pPr>
              <w:pStyle w:val="ListParagraph"/>
              <w:numPr>
                <w:ilvl w:val="0"/>
                <w:numId w:val="2"/>
              </w:numPr>
              <w:ind w:left="360"/>
              <w:rPr>
                <w:i/>
                <w:iCs/>
              </w:rPr>
            </w:pPr>
            <w:r w:rsidRPr="006C6908">
              <w:rPr>
                <w:i/>
                <w:iCs/>
              </w:rPr>
              <w:t>Were we transparent, open, communicative in our board role throughout the year?</w:t>
            </w:r>
          </w:p>
          <w:p w14:paraId="28B0F85B" w14:textId="77777777" w:rsidR="006C6908" w:rsidRPr="006C6908" w:rsidRDefault="006C6908" w:rsidP="006C6908">
            <w:pPr>
              <w:pStyle w:val="ListParagraph"/>
              <w:numPr>
                <w:ilvl w:val="0"/>
                <w:numId w:val="2"/>
              </w:numPr>
              <w:ind w:left="360"/>
              <w:rPr>
                <w:i/>
                <w:iCs/>
              </w:rPr>
            </w:pPr>
            <w:r w:rsidRPr="006C6908">
              <w:rPr>
                <w:i/>
                <w:iCs/>
              </w:rPr>
              <w:t>Were we forced to cancel meetings due to quorum-related issues?</w:t>
            </w:r>
          </w:p>
          <w:p w14:paraId="22DA48AA" w14:textId="17C0B5BF" w:rsidR="006C6908" w:rsidRDefault="006C6908" w:rsidP="006C6908">
            <w:pPr>
              <w:pStyle w:val="ListParagraph"/>
              <w:numPr>
                <w:ilvl w:val="0"/>
                <w:numId w:val="2"/>
              </w:numPr>
              <w:ind w:left="360"/>
            </w:pPr>
            <w:r w:rsidRPr="006C6908">
              <w:rPr>
                <w:i/>
                <w:iCs/>
              </w:rPr>
              <w:t>Was our meeting time sufficient to accomplish our “work”?</w:t>
            </w:r>
          </w:p>
        </w:tc>
        <w:tc>
          <w:tcPr>
            <w:tcW w:w="4950" w:type="dxa"/>
          </w:tcPr>
          <w:p w14:paraId="209D626E" w14:textId="77777777" w:rsidR="006C6908" w:rsidRPr="006052B8" w:rsidRDefault="006C6908">
            <w:pPr>
              <w:rPr>
                <w:b/>
                <w:bCs/>
              </w:rPr>
            </w:pPr>
            <w:r w:rsidRPr="006052B8">
              <w:rPr>
                <w:b/>
                <w:bCs/>
              </w:rPr>
              <w:t>ON MEETINGS:</w:t>
            </w:r>
          </w:p>
          <w:p w14:paraId="521BEB0C" w14:textId="77777777" w:rsidR="006C6908" w:rsidRPr="00EE0FBB" w:rsidRDefault="006C6908" w:rsidP="00EE0FBB">
            <w:pPr>
              <w:pStyle w:val="ListParagraph"/>
              <w:numPr>
                <w:ilvl w:val="0"/>
                <w:numId w:val="5"/>
              </w:numPr>
              <w:ind w:left="360"/>
              <w:rPr>
                <w:i/>
                <w:iCs/>
              </w:rPr>
            </w:pPr>
            <w:r w:rsidRPr="00EE0FBB">
              <w:rPr>
                <w:i/>
                <w:iCs/>
              </w:rPr>
              <w:t>Do we need to re-define “transparency,” “openness,” and “communicative” as they relate to our board role/work?</w:t>
            </w:r>
          </w:p>
          <w:p w14:paraId="591489F9" w14:textId="77777777" w:rsidR="006C6908" w:rsidRPr="00EE0FBB" w:rsidRDefault="006C6908" w:rsidP="00EE0FBB">
            <w:pPr>
              <w:pStyle w:val="ListParagraph"/>
              <w:numPr>
                <w:ilvl w:val="0"/>
                <w:numId w:val="5"/>
              </w:numPr>
              <w:ind w:left="360"/>
              <w:rPr>
                <w:i/>
                <w:iCs/>
              </w:rPr>
            </w:pPr>
            <w:r w:rsidRPr="00EE0FBB">
              <w:rPr>
                <w:i/>
                <w:iCs/>
              </w:rPr>
              <w:t>Is the full board committed to its role?</w:t>
            </w:r>
          </w:p>
          <w:p w14:paraId="55305C30" w14:textId="77777777" w:rsidR="006C6908" w:rsidRPr="00EE0FBB" w:rsidRDefault="006C6908" w:rsidP="00EE0FBB">
            <w:pPr>
              <w:pStyle w:val="ListParagraph"/>
              <w:numPr>
                <w:ilvl w:val="0"/>
                <w:numId w:val="5"/>
              </w:numPr>
              <w:ind w:left="360"/>
              <w:rPr>
                <w:i/>
                <w:iCs/>
              </w:rPr>
            </w:pPr>
            <w:r w:rsidRPr="00EE0FBB">
              <w:rPr>
                <w:i/>
                <w:iCs/>
              </w:rPr>
              <w:t>Are we actively seeking board candidates?</w:t>
            </w:r>
          </w:p>
          <w:p w14:paraId="21486F4E" w14:textId="77777777" w:rsidR="006C6908" w:rsidRPr="00EE0FBB" w:rsidRDefault="006C6908" w:rsidP="00EE0FBB">
            <w:pPr>
              <w:pStyle w:val="ListParagraph"/>
              <w:numPr>
                <w:ilvl w:val="0"/>
                <w:numId w:val="5"/>
              </w:numPr>
              <w:ind w:left="360"/>
              <w:rPr>
                <w:i/>
                <w:iCs/>
              </w:rPr>
            </w:pPr>
            <w:r w:rsidRPr="00EE0FBB">
              <w:rPr>
                <w:i/>
                <w:iCs/>
              </w:rPr>
              <w:t>Do we have a documented board recruitment “plan?”</w:t>
            </w:r>
          </w:p>
          <w:p w14:paraId="2B80B007" w14:textId="77777777" w:rsidR="006C6908" w:rsidRPr="00EE0FBB" w:rsidRDefault="006C6908" w:rsidP="00EE0FBB">
            <w:pPr>
              <w:pStyle w:val="ListParagraph"/>
              <w:numPr>
                <w:ilvl w:val="0"/>
                <w:numId w:val="5"/>
              </w:numPr>
              <w:ind w:left="360"/>
              <w:rPr>
                <w:i/>
                <w:iCs/>
              </w:rPr>
            </w:pPr>
            <w:r w:rsidRPr="00EE0FBB">
              <w:rPr>
                <w:i/>
                <w:iCs/>
              </w:rPr>
              <w:t xml:space="preserve">Are we preparing </w:t>
            </w:r>
            <w:proofErr w:type="gramStart"/>
            <w:r w:rsidRPr="00EE0FBB">
              <w:rPr>
                <w:i/>
                <w:iCs/>
              </w:rPr>
              <w:t>ourselves,</w:t>
            </w:r>
            <w:proofErr w:type="gramEnd"/>
            <w:r w:rsidRPr="00EE0FBB">
              <w:rPr>
                <w:i/>
                <w:iCs/>
              </w:rPr>
              <w:t xml:space="preserve"> adequately, for our board meetings?</w:t>
            </w:r>
          </w:p>
          <w:p w14:paraId="2B225F5A" w14:textId="27EFC1BA" w:rsidR="00EE0FBB" w:rsidRDefault="00EE0FBB" w:rsidP="00EE0FBB">
            <w:pPr>
              <w:pStyle w:val="ListParagraph"/>
              <w:numPr>
                <w:ilvl w:val="0"/>
                <w:numId w:val="5"/>
              </w:numPr>
              <w:ind w:left="360"/>
            </w:pPr>
            <w:r w:rsidRPr="00EE0FBB">
              <w:rPr>
                <w:i/>
                <w:iCs/>
              </w:rPr>
              <w:t xml:space="preserve">Are we receiving </w:t>
            </w:r>
            <w:proofErr w:type="gramStart"/>
            <w:r w:rsidRPr="00EE0FBB">
              <w:rPr>
                <w:i/>
                <w:iCs/>
              </w:rPr>
              <w:t>all of</w:t>
            </w:r>
            <w:proofErr w:type="gramEnd"/>
            <w:r w:rsidRPr="00EE0FBB">
              <w:rPr>
                <w:i/>
                <w:iCs/>
              </w:rPr>
              <w:t xml:space="preserve"> the information we need in advance of our board meetings to ensure both effective and efficient meetings?</w:t>
            </w:r>
          </w:p>
        </w:tc>
        <w:tc>
          <w:tcPr>
            <w:tcW w:w="5310" w:type="dxa"/>
          </w:tcPr>
          <w:p w14:paraId="3757D93D" w14:textId="77777777" w:rsidR="006C6908" w:rsidRPr="006052B8" w:rsidRDefault="00A458C3">
            <w:pPr>
              <w:rPr>
                <w:b/>
                <w:bCs/>
              </w:rPr>
            </w:pPr>
            <w:r w:rsidRPr="006052B8">
              <w:rPr>
                <w:b/>
                <w:bCs/>
              </w:rPr>
              <w:t>ON MEETINGS:</w:t>
            </w:r>
          </w:p>
          <w:p w14:paraId="59A16CAA" w14:textId="77777777" w:rsidR="00A458C3" w:rsidRPr="00A458C3" w:rsidRDefault="00A458C3" w:rsidP="00A458C3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rPr>
                <w:i/>
                <w:iCs/>
              </w:rPr>
              <w:t xml:space="preserve">The role of the board in meeting its transparency, </w:t>
            </w:r>
            <w:proofErr w:type="gramStart"/>
            <w:r>
              <w:rPr>
                <w:i/>
                <w:iCs/>
              </w:rPr>
              <w:t>openness</w:t>
            </w:r>
            <w:proofErr w:type="gramEnd"/>
            <w:r>
              <w:rPr>
                <w:i/>
                <w:iCs/>
              </w:rPr>
              <w:t xml:space="preserve"> and communications’ responsibilities</w:t>
            </w:r>
          </w:p>
          <w:p w14:paraId="7836E367" w14:textId="77777777" w:rsidR="00A458C3" w:rsidRPr="00A458C3" w:rsidRDefault="00A458C3" w:rsidP="00A458C3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rPr>
                <w:i/>
                <w:iCs/>
              </w:rPr>
              <w:t>Administering self-evaluations that address, honestly, the board’s full commitment to its role/</w:t>
            </w:r>
            <w:proofErr w:type="gramStart"/>
            <w:r>
              <w:rPr>
                <w:i/>
                <w:iCs/>
              </w:rPr>
              <w:t>work</w:t>
            </w:r>
            <w:proofErr w:type="gramEnd"/>
          </w:p>
          <w:p w14:paraId="130E4C44" w14:textId="77777777" w:rsidR="00A458C3" w:rsidRPr="00A458C3" w:rsidRDefault="00A458C3" w:rsidP="00A458C3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rPr>
                <w:i/>
                <w:iCs/>
              </w:rPr>
              <w:t>How to recruit, orientate and on-board new members</w:t>
            </w:r>
          </w:p>
          <w:p w14:paraId="60B0BF02" w14:textId="3E39B2B2" w:rsidR="00A458C3" w:rsidRDefault="00A458C3" w:rsidP="00A458C3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rPr>
                <w:i/>
                <w:iCs/>
              </w:rPr>
              <w:t>How to develop and manage an effective meeting</w:t>
            </w:r>
          </w:p>
        </w:tc>
      </w:tr>
      <w:tr w:rsidR="006C6908" w14:paraId="35D1D9D9" w14:textId="77777777" w:rsidTr="006052B8">
        <w:tc>
          <w:tcPr>
            <w:tcW w:w="4315" w:type="dxa"/>
          </w:tcPr>
          <w:p w14:paraId="674F573F" w14:textId="1DA35939" w:rsidR="006C6908" w:rsidRPr="006C6908" w:rsidRDefault="006C6908">
            <w:pPr>
              <w:rPr>
                <w:b/>
                <w:bCs/>
              </w:rPr>
            </w:pPr>
            <w:r w:rsidRPr="006C6908">
              <w:rPr>
                <w:b/>
                <w:bCs/>
              </w:rPr>
              <w:t xml:space="preserve">ON </w:t>
            </w:r>
            <w:r>
              <w:rPr>
                <w:b/>
                <w:bCs/>
              </w:rPr>
              <w:t>“</w:t>
            </w:r>
            <w:r w:rsidRPr="006C6908">
              <w:rPr>
                <w:b/>
                <w:bCs/>
              </w:rPr>
              <w:t>GENERAL</w:t>
            </w:r>
            <w:r>
              <w:rPr>
                <w:b/>
                <w:bCs/>
              </w:rPr>
              <w:t>”</w:t>
            </w:r>
            <w:r w:rsidRPr="006C6908">
              <w:rPr>
                <w:b/>
                <w:bCs/>
              </w:rPr>
              <w:t xml:space="preserve"> BOARD WORK:</w:t>
            </w:r>
          </w:p>
          <w:p w14:paraId="0DF95459" w14:textId="77777777" w:rsidR="006C6908" w:rsidRPr="006C6908" w:rsidRDefault="006C6908" w:rsidP="006C6908">
            <w:pPr>
              <w:pStyle w:val="ListParagraph"/>
              <w:numPr>
                <w:ilvl w:val="0"/>
                <w:numId w:val="3"/>
              </w:numPr>
              <w:ind w:left="360"/>
              <w:rPr>
                <w:i/>
                <w:iCs/>
              </w:rPr>
            </w:pPr>
            <w:r w:rsidRPr="006C6908">
              <w:rPr>
                <w:i/>
                <w:iCs/>
              </w:rPr>
              <w:t>What brought the most confusion to our governance work?</w:t>
            </w:r>
          </w:p>
          <w:p w14:paraId="51E3E011" w14:textId="77777777" w:rsidR="006C6908" w:rsidRPr="006C6908" w:rsidRDefault="006C6908" w:rsidP="006C6908">
            <w:pPr>
              <w:pStyle w:val="ListParagraph"/>
              <w:numPr>
                <w:ilvl w:val="0"/>
                <w:numId w:val="3"/>
              </w:numPr>
              <w:ind w:left="360"/>
              <w:rPr>
                <w:i/>
                <w:iCs/>
              </w:rPr>
            </w:pPr>
            <w:r w:rsidRPr="006C6908">
              <w:rPr>
                <w:i/>
                <w:iCs/>
              </w:rPr>
              <w:t>Did we honor our authorizer/board/ESP relationship?</w:t>
            </w:r>
          </w:p>
          <w:p w14:paraId="4E221125" w14:textId="2D482A76" w:rsidR="006C6908" w:rsidRDefault="006C6908" w:rsidP="006C6908">
            <w:pPr>
              <w:pStyle w:val="ListParagraph"/>
              <w:numPr>
                <w:ilvl w:val="0"/>
                <w:numId w:val="3"/>
              </w:numPr>
              <w:ind w:left="360"/>
            </w:pPr>
            <w:r w:rsidRPr="006C6908">
              <w:rPr>
                <w:i/>
                <w:iCs/>
              </w:rPr>
              <w:t>Did we establish and use committees effectively?</w:t>
            </w:r>
          </w:p>
        </w:tc>
        <w:tc>
          <w:tcPr>
            <w:tcW w:w="4950" w:type="dxa"/>
          </w:tcPr>
          <w:p w14:paraId="421B249B" w14:textId="77777777" w:rsidR="006C6908" w:rsidRPr="006052B8" w:rsidRDefault="00EE0FBB">
            <w:pPr>
              <w:rPr>
                <w:b/>
                <w:bCs/>
              </w:rPr>
            </w:pPr>
            <w:r w:rsidRPr="006052B8">
              <w:rPr>
                <w:b/>
                <w:bCs/>
              </w:rPr>
              <w:t>ON “GENERAL” BOARD WORK:</w:t>
            </w:r>
          </w:p>
          <w:p w14:paraId="5B611794" w14:textId="4F42E028" w:rsidR="00EE0FBB" w:rsidRPr="00A458C3" w:rsidRDefault="00EE0FBB" w:rsidP="00EE0FBB">
            <w:pPr>
              <w:pStyle w:val="ListParagraph"/>
              <w:numPr>
                <w:ilvl w:val="0"/>
                <w:numId w:val="6"/>
              </w:numPr>
              <w:ind w:left="360"/>
              <w:rPr>
                <w:i/>
                <w:iCs/>
              </w:rPr>
            </w:pPr>
            <w:r w:rsidRPr="00A458C3">
              <w:rPr>
                <w:i/>
                <w:iCs/>
              </w:rPr>
              <w:t>What created/caused our confusion?</w:t>
            </w:r>
          </w:p>
          <w:p w14:paraId="539E3F43" w14:textId="46B4F8C7" w:rsidR="00EE0FBB" w:rsidRPr="00A458C3" w:rsidRDefault="00EE0FBB" w:rsidP="00EE0FBB">
            <w:pPr>
              <w:pStyle w:val="ListParagraph"/>
              <w:numPr>
                <w:ilvl w:val="0"/>
                <w:numId w:val="6"/>
              </w:numPr>
              <w:ind w:left="360"/>
              <w:rPr>
                <w:i/>
                <w:iCs/>
              </w:rPr>
            </w:pPr>
            <w:r w:rsidRPr="00A458C3">
              <w:rPr>
                <w:i/>
                <w:iCs/>
              </w:rPr>
              <w:t>Did external influences help or hurt our confusion?</w:t>
            </w:r>
          </w:p>
          <w:p w14:paraId="07472429" w14:textId="77777777" w:rsidR="00EE0FBB" w:rsidRPr="00A458C3" w:rsidRDefault="00EE0FBB" w:rsidP="00EE0FBB">
            <w:pPr>
              <w:pStyle w:val="ListParagraph"/>
              <w:numPr>
                <w:ilvl w:val="0"/>
                <w:numId w:val="6"/>
              </w:numPr>
              <w:ind w:left="360"/>
              <w:rPr>
                <w:i/>
                <w:iCs/>
              </w:rPr>
            </w:pPr>
            <w:r w:rsidRPr="00A458C3">
              <w:rPr>
                <w:i/>
                <w:iCs/>
              </w:rPr>
              <w:t>Do we fully understand our board role relative to the authorizer/board/ESP relationship?</w:t>
            </w:r>
          </w:p>
          <w:p w14:paraId="742E0925" w14:textId="77777777" w:rsidR="00EE0FBB" w:rsidRPr="00EE0FBB" w:rsidRDefault="00EE0FBB" w:rsidP="00EE0FBB">
            <w:pPr>
              <w:pStyle w:val="ListParagraph"/>
              <w:numPr>
                <w:ilvl w:val="0"/>
                <w:numId w:val="6"/>
              </w:numPr>
              <w:ind w:left="360"/>
              <w:rPr>
                <w:i/>
                <w:iCs/>
              </w:rPr>
            </w:pPr>
            <w:r w:rsidRPr="00EE0FBB">
              <w:rPr>
                <w:i/>
                <w:iCs/>
              </w:rPr>
              <w:t xml:space="preserve">Do we understand the value </w:t>
            </w:r>
            <w:proofErr w:type="gramStart"/>
            <w:r w:rsidRPr="00EE0FBB">
              <w:rPr>
                <w:i/>
                <w:iCs/>
              </w:rPr>
              <w:t>in</w:t>
            </w:r>
            <w:proofErr w:type="gramEnd"/>
            <w:r w:rsidRPr="00EE0FBB">
              <w:rPr>
                <w:i/>
                <w:iCs/>
              </w:rPr>
              <w:t xml:space="preserve"> committee work?</w:t>
            </w:r>
          </w:p>
          <w:p w14:paraId="0BF89B93" w14:textId="7D3B1D0F" w:rsidR="00EE0FBB" w:rsidRDefault="00EE0FBB" w:rsidP="00EE0FBB">
            <w:pPr>
              <w:pStyle w:val="ListParagraph"/>
              <w:numPr>
                <w:ilvl w:val="0"/>
                <w:numId w:val="6"/>
              </w:numPr>
              <w:ind w:left="360"/>
            </w:pPr>
            <w:r w:rsidRPr="00EE0FBB">
              <w:rPr>
                <w:i/>
                <w:iCs/>
              </w:rPr>
              <w:t>Do we have a process in place for establishing committees?</w:t>
            </w:r>
          </w:p>
        </w:tc>
        <w:tc>
          <w:tcPr>
            <w:tcW w:w="5310" w:type="dxa"/>
          </w:tcPr>
          <w:p w14:paraId="601E2551" w14:textId="77777777" w:rsidR="006C6908" w:rsidRPr="006052B8" w:rsidRDefault="00A458C3">
            <w:pPr>
              <w:rPr>
                <w:b/>
                <w:bCs/>
              </w:rPr>
            </w:pPr>
            <w:r w:rsidRPr="006052B8">
              <w:rPr>
                <w:b/>
                <w:bCs/>
              </w:rPr>
              <w:t>ON “GENERAL” BOARD WORK:</w:t>
            </w:r>
          </w:p>
          <w:p w14:paraId="5C1A77A7" w14:textId="1230619A" w:rsidR="00A458C3" w:rsidRPr="00A458C3" w:rsidRDefault="00A458C3" w:rsidP="00A458C3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rPr>
                <w:i/>
                <w:iCs/>
              </w:rPr>
              <w:t>Ensuring adequate information for making clear board decision</w:t>
            </w:r>
            <w:r w:rsidR="001E354C">
              <w:rPr>
                <w:i/>
                <w:iCs/>
              </w:rPr>
              <w:t>s</w:t>
            </w:r>
          </w:p>
          <w:p w14:paraId="627B6304" w14:textId="77777777" w:rsidR="00A458C3" w:rsidRPr="00A458C3" w:rsidRDefault="00A458C3" w:rsidP="00A458C3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rPr>
                <w:i/>
                <w:iCs/>
              </w:rPr>
              <w:t>Balancing the “three-legged” stool</w:t>
            </w:r>
          </w:p>
          <w:p w14:paraId="5B7515CA" w14:textId="2A19C077" w:rsidR="00A458C3" w:rsidRDefault="00A458C3" w:rsidP="00A458C3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rPr>
                <w:i/>
                <w:iCs/>
              </w:rPr>
              <w:t>Establishing and using committees effectively</w:t>
            </w:r>
          </w:p>
        </w:tc>
      </w:tr>
    </w:tbl>
    <w:p w14:paraId="5FDAB735" w14:textId="77777777" w:rsidR="00BB7564" w:rsidRDefault="00BB7564" w:rsidP="006052B8"/>
    <w:sectPr w:rsidR="00BB7564" w:rsidSect="00A458C3">
      <w:head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7D8C6" w14:textId="77777777" w:rsidR="000668E9" w:rsidRDefault="000668E9" w:rsidP="00331886">
      <w:pPr>
        <w:spacing w:after="0" w:line="240" w:lineRule="auto"/>
      </w:pPr>
      <w:r>
        <w:separator/>
      </w:r>
    </w:p>
  </w:endnote>
  <w:endnote w:type="continuationSeparator" w:id="0">
    <w:p w14:paraId="794D6369" w14:textId="77777777" w:rsidR="000668E9" w:rsidRDefault="000668E9" w:rsidP="00331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047AB" w14:textId="77777777" w:rsidR="000668E9" w:rsidRDefault="000668E9" w:rsidP="00331886">
      <w:pPr>
        <w:spacing w:after="0" w:line="240" w:lineRule="auto"/>
      </w:pPr>
      <w:r>
        <w:separator/>
      </w:r>
    </w:p>
  </w:footnote>
  <w:footnote w:type="continuationSeparator" w:id="0">
    <w:p w14:paraId="227340AD" w14:textId="77777777" w:rsidR="000668E9" w:rsidRDefault="000668E9" w:rsidP="00331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2C698" w14:textId="1F08205C" w:rsidR="00331886" w:rsidRDefault="00331886" w:rsidP="00331886">
    <w:pPr>
      <w:pStyle w:val="Header"/>
      <w:jc w:val="center"/>
    </w:pPr>
    <w:r>
      <w:rPr>
        <w:noProof/>
      </w:rPr>
      <w:drawing>
        <wp:inline distT="0" distB="0" distL="0" distR="0" wp14:anchorId="1FF55E9A" wp14:editId="63FF620D">
          <wp:extent cx="1499616" cy="484632"/>
          <wp:effectExtent l="0" t="0" r="5715" b="0"/>
          <wp:docPr id="4511122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112269" name="Picture 4511122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616" cy="4846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CE25D1" w14:textId="3628DC95" w:rsidR="006052B8" w:rsidRDefault="006052B8" w:rsidP="00331886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>Governing Beyond the School Year</w:t>
    </w:r>
  </w:p>
  <w:p w14:paraId="58A31A6B" w14:textId="2CA5AD50" w:rsidR="006052B8" w:rsidRPr="006052B8" w:rsidRDefault="006052B8" w:rsidP="00331886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>MCCSA Webinar – 4/19/23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5BB9"/>
    <w:multiLevelType w:val="hybridMultilevel"/>
    <w:tmpl w:val="1B666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A5AB8"/>
    <w:multiLevelType w:val="hybridMultilevel"/>
    <w:tmpl w:val="269EC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7A5ADD"/>
    <w:multiLevelType w:val="hybridMultilevel"/>
    <w:tmpl w:val="33FCC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6124A2"/>
    <w:multiLevelType w:val="hybridMultilevel"/>
    <w:tmpl w:val="4A4A4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204B25"/>
    <w:multiLevelType w:val="hybridMultilevel"/>
    <w:tmpl w:val="0526D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A74499"/>
    <w:multiLevelType w:val="hybridMultilevel"/>
    <w:tmpl w:val="B470A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4F069C"/>
    <w:multiLevelType w:val="hybridMultilevel"/>
    <w:tmpl w:val="9620F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9A4128"/>
    <w:multiLevelType w:val="hybridMultilevel"/>
    <w:tmpl w:val="C20A7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623957"/>
    <w:multiLevelType w:val="hybridMultilevel"/>
    <w:tmpl w:val="F7562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013271">
    <w:abstractNumId w:val="0"/>
  </w:num>
  <w:num w:numId="2" w16cid:durableId="645009209">
    <w:abstractNumId w:val="3"/>
  </w:num>
  <w:num w:numId="3" w16cid:durableId="356153993">
    <w:abstractNumId w:val="2"/>
  </w:num>
  <w:num w:numId="4" w16cid:durableId="237205321">
    <w:abstractNumId w:val="8"/>
  </w:num>
  <w:num w:numId="5" w16cid:durableId="1786264706">
    <w:abstractNumId w:val="1"/>
  </w:num>
  <w:num w:numId="6" w16cid:durableId="1885171828">
    <w:abstractNumId w:val="5"/>
  </w:num>
  <w:num w:numId="7" w16cid:durableId="157888501">
    <w:abstractNumId w:val="7"/>
  </w:num>
  <w:num w:numId="8" w16cid:durableId="1676691722">
    <w:abstractNumId w:val="4"/>
  </w:num>
  <w:num w:numId="9" w16cid:durableId="9660140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08"/>
    <w:rsid w:val="000668E9"/>
    <w:rsid w:val="001E354C"/>
    <w:rsid w:val="001F7CE8"/>
    <w:rsid w:val="00314C3D"/>
    <w:rsid w:val="00331886"/>
    <w:rsid w:val="00382F1D"/>
    <w:rsid w:val="004E6D63"/>
    <w:rsid w:val="006052B8"/>
    <w:rsid w:val="0067163D"/>
    <w:rsid w:val="006C6908"/>
    <w:rsid w:val="009B10B5"/>
    <w:rsid w:val="00A458C3"/>
    <w:rsid w:val="00B373E1"/>
    <w:rsid w:val="00BB7564"/>
    <w:rsid w:val="00BF2639"/>
    <w:rsid w:val="00DB71EA"/>
    <w:rsid w:val="00EE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AB2951"/>
  <w15:chartTrackingRefBased/>
  <w15:docId w15:val="{E320D5FD-39BD-420A-8FDA-C1AD3D1D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9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690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18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886"/>
  </w:style>
  <w:style w:type="paragraph" w:styleId="Footer">
    <w:name w:val="footer"/>
    <w:basedOn w:val="Normal"/>
    <w:link w:val="FooterChar"/>
    <w:uiPriority w:val="99"/>
    <w:unhideWhenUsed/>
    <w:rsid w:val="003318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8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2064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2023-04-21T20:33:00Z</dcterms:created>
  <dcterms:modified xsi:type="dcterms:W3CDTF">2023-04-21T20:33:00Z</dcterms:modified>
</cp:coreProperties>
</file>